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37" w:rsidRPr="00DA36EB" w:rsidRDefault="00235937" w:rsidP="00DB38C8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5143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495550"/>
            <wp:effectExtent l="0" t="0" r="0" b="0"/>
            <wp:wrapSquare wrapText="bothSides"/>
            <wp:docPr id="9" name="Picture 9" descr="http://books.research.ac.ir/book_covers/52YMg8WxgPU62nRDrLczkHfdp9I9KcjQfiCvrz3HoYOrlG4NshnMYC0nMIxwV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52YMg8WxgPU62nRDrLczkHfdp9I9KcjQfiCvrz3HoYOrlG4NshnMYC0nMIxwVR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 ع</w:t>
      </w:r>
      <w:r w:rsidRPr="00DA36EB">
        <w:rPr>
          <w:rFonts w:cs="B Nazanin" w:hint="cs"/>
          <w:sz w:val="24"/>
          <w:szCs w:val="24"/>
          <w:rtl/>
        </w:rPr>
        <w:t xml:space="preserve">نوان: </w:t>
      </w:r>
      <w:r>
        <w:rPr>
          <w:rFonts w:cs="B Nazanin" w:hint="cs"/>
          <w:sz w:val="24"/>
          <w:szCs w:val="24"/>
          <w:rtl/>
        </w:rPr>
        <w:t>آناتومی عمومی برای دانشجویان هوشبری</w:t>
      </w:r>
    </w:p>
    <w:p w:rsidR="00235937" w:rsidRDefault="00235937" w:rsidP="0023593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A36EB">
        <w:rPr>
          <w:rFonts w:cs="B Nazanin" w:hint="cs"/>
          <w:sz w:val="24"/>
          <w:szCs w:val="24"/>
          <w:rtl/>
        </w:rPr>
        <w:t>پدیدآور</w:t>
      </w:r>
      <w:r>
        <w:rPr>
          <w:rFonts w:cs="B Nazanin" w:hint="cs"/>
          <w:sz w:val="24"/>
          <w:szCs w:val="24"/>
          <w:rtl/>
        </w:rPr>
        <w:t>ندگان</w:t>
      </w:r>
      <w:r w:rsidRPr="00DA36EB">
        <w:rPr>
          <w:rFonts w:cs="B Nazanin" w:hint="cs"/>
          <w:sz w:val="24"/>
          <w:szCs w:val="24"/>
          <w:rtl/>
        </w:rPr>
        <w:t xml:space="preserve">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دکتر جعفر رضاییان چمگردانی</w:t>
      </w:r>
    </w:p>
    <w:p w:rsidR="00235937" w:rsidRDefault="00235937" w:rsidP="0023593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دکتر بهروز فرزان</w:t>
      </w:r>
    </w:p>
    <w:p w:rsidR="00235937" w:rsidRDefault="00235937" w:rsidP="0023593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محمد مسعود سروری</w:t>
      </w:r>
    </w:p>
    <w:p w:rsidR="0000638E" w:rsidRDefault="0000638E" w:rsidP="0023593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 تالیف</w:t>
      </w:r>
    </w:p>
    <w:p w:rsidR="00235937" w:rsidRPr="00DA36EB" w:rsidRDefault="00235937" w:rsidP="00235937">
      <w:pPr>
        <w:tabs>
          <w:tab w:val="left" w:pos="5490"/>
        </w:tabs>
        <w:bidi/>
        <w:rPr>
          <w:rFonts w:cs="B Nazanin"/>
          <w:sz w:val="24"/>
          <w:szCs w:val="24"/>
        </w:rPr>
      </w:pPr>
      <w:r w:rsidRPr="00DA36EB">
        <w:rPr>
          <w:rFonts w:cs="B Nazanin" w:hint="cs"/>
          <w:sz w:val="24"/>
          <w:szCs w:val="24"/>
          <w:rtl/>
        </w:rPr>
        <w:t>سال انتشار: 1395</w:t>
      </w:r>
    </w:p>
    <w:p w:rsidR="00235937" w:rsidRDefault="00235937" w:rsidP="00235937">
      <w:pPr>
        <w:jc w:val="right"/>
        <w:rPr>
          <w:rFonts w:cs="B Nazanin"/>
          <w:sz w:val="24"/>
          <w:szCs w:val="24"/>
          <w:rtl/>
        </w:rPr>
      </w:pPr>
      <w:r w:rsidRPr="00DA36EB">
        <w:rPr>
          <w:rFonts w:cs="B Nazanin" w:hint="cs"/>
          <w:sz w:val="24"/>
          <w:szCs w:val="24"/>
          <w:rtl/>
        </w:rPr>
        <w:t>قطع: وزیری</w:t>
      </w:r>
    </w:p>
    <w:p w:rsidR="0000638E" w:rsidRPr="00DA36EB" w:rsidRDefault="0000638E" w:rsidP="0023593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تعداد صفحات: 201</w:t>
      </w:r>
    </w:p>
    <w:p w:rsidR="00235937" w:rsidRPr="00DA36EB" w:rsidRDefault="00235937" w:rsidP="00235937">
      <w:pPr>
        <w:jc w:val="right"/>
        <w:rPr>
          <w:rFonts w:cs="B Nazanin"/>
          <w:sz w:val="24"/>
          <w:szCs w:val="24"/>
          <w:rtl/>
        </w:rPr>
      </w:pPr>
      <w:r w:rsidRPr="00DA36EB">
        <w:rPr>
          <w:rFonts w:cs="B Nazanin" w:hint="cs"/>
          <w:sz w:val="24"/>
          <w:szCs w:val="24"/>
          <w:rtl/>
        </w:rPr>
        <w:t>نوبت چاپ: اول</w:t>
      </w:r>
    </w:p>
    <w:p w:rsidR="00235937" w:rsidRPr="00DA36EB" w:rsidRDefault="00235937" w:rsidP="00DB38C8">
      <w:pPr>
        <w:jc w:val="right"/>
        <w:rPr>
          <w:rFonts w:cs="B Nazanin"/>
          <w:sz w:val="24"/>
          <w:szCs w:val="24"/>
          <w:rtl/>
        </w:rPr>
      </w:pPr>
      <w:r w:rsidRPr="00DA36EB">
        <w:rPr>
          <w:rFonts w:cs="B Nazanin" w:hint="cs"/>
          <w:sz w:val="24"/>
          <w:szCs w:val="24"/>
          <w:rtl/>
        </w:rPr>
        <w:t>قیمت به ریال:</w:t>
      </w:r>
      <w:r w:rsidR="00DB38C8">
        <w:rPr>
          <w:rFonts w:cs="B Nazanin" w:hint="cs"/>
          <w:sz w:val="24"/>
          <w:szCs w:val="24"/>
          <w:rtl/>
        </w:rPr>
        <w:t>35000</w:t>
      </w:r>
      <w:r>
        <w:rPr>
          <w:rFonts w:cs="B Nazanin" w:hint="cs"/>
          <w:sz w:val="24"/>
          <w:szCs w:val="24"/>
          <w:rtl/>
        </w:rPr>
        <w:t>0</w:t>
      </w:r>
    </w:p>
    <w:p w:rsidR="00235937" w:rsidRDefault="00235937" w:rsidP="00DB38C8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r w:rsidRPr="00DA36EB">
        <w:rPr>
          <w:rFonts w:cs="B Nazanin" w:hint="cs"/>
          <w:sz w:val="24"/>
          <w:szCs w:val="24"/>
          <w:rtl/>
        </w:rPr>
        <w:t>شابک:</w:t>
      </w:r>
      <w:r w:rsidR="00DB38C8">
        <w:rPr>
          <w:rFonts w:cs="B Nazanin" w:hint="cs"/>
          <w:sz w:val="24"/>
          <w:szCs w:val="24"/>
          <w:rtl/>
        </w:rPr>
        <w:t>0</w:t>
      </w:r>
      <w:r w:rsidRPr="00DA36EB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52</w:t>
      </w:r>
      <w:r w:rsidR="00DB38C8">
        <w:rPr>
          <w:rFonts w:cs="B Nazanin" w:hint="cs"/>
          <w:sz w:val="24"/>
          <w:szCs w:val="24"/>
          <w:rtl/>
        </w:rPr>
        <w:t>6</w:t>
      </w:r>
      <w:r w:rsidRPr="00DA36EB">
        <w:rPr>
          <w:rFonts w:cs="B Nazanin" w:hint="cs"/>
          <w:sz w:val="24"/>
          <w:szCs w:val="24"/>
          <w:rtl/>
        </w:rPr>
        <w:t>-</w:t>
      </w:r>
      <w:r w:rsidR="00DB38C8">
        <w:rPr>
          <w:rFonts w:cs="B Nazanin" w:hint="cs"/>
          <w:sz w:val="24"/>
          <w:szCs w:val="24"/>
          <w:rtl/>
        </w:rPr>
        <w:t>0573</w:t>
      </w:r>
      <w:r w:rsidRPr="00DA36EB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  <w:r>
        <w:rPr>
          <w:rFonts w:cs="B Nazanin"/>
          <w:sz w:val="24"/>
          <w:szCs w:val="24"/>
          <w:rtl/>
        </w:rPr>
        <w:br w:type="textWrapping" w:clear="all"/>
      </w:r>
    </w:p>
    <w:p w:rsidR="00DB38C8" w:rsidRDefault="00DB38C8" w:rsidP="00DB38C8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r w:rsidRPr="00DB38C8">
        <w:rPr>
          <w:rFonts w:cs="B Nazanin" w:hint="cs"/>
          <w:sz w:val="24"/>
          <w:szCs w:val="24"/>
          <w:rtl/>
        </w:rPr>
        <w:t>این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کتاب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در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ده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گفتار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شامل</w:t>
      </w:r>
      <w:r w:rsidRPr="00DB38C8">
        <w:rPr>
          <w:rFonts w:cs="B Nazanin"/>
          <w:sz w:val="24"/>
          <w:szCs w:val="24"/>
          <w:rtl/>
        </w:rPr>
        <w:t xml:space="preserve">: </w:t>
      </w:r>
      <w:r w:rsidRPr="00DB38C8">
        <w:rPr>
          <w:rFonts w:cs="B Nazanin" w:hint="cs"/>
          <w:sz w:val="24"/>
          <w:szCs w:val="24"/>
          <w:rtl/>
        </w:rPr>
        <w:t>تاریخچه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DB38C8">
        <w:rPr>
          <w:rFonts w:cs="B Nazanin"/>
          <w:sz w:val="24"/>
          <w:szCs w:val="24"/>
          <w:rtl/>
        </w:rPr>
        <w:t xml:space="preserve"> -</w:t>
      </w:r>
      <w:r w:rsidRPr="00DB38C8">
        <w:rPr>
          <w:rFonts w:cs="B Nazanin" w:hint="cs"/>
          <w:sz w:val="24"/>
          <w:szCs w:val="24"/>
          <w:rtl/>
        </w:rPr>
        <w:t>مقدمه</w:t>
      </w:r>
      <w:r w:rsidRPr="00DB38C8">
        <w:rPr>
          <w:rFonts w:cs="B Nazanin"/>
          <w:sz w:val="24"/>
          <w:szCs w:val="24"/>
          <w:rtl/>
        </w:rPr>
        <w:t xml:space="preserve">- </w:t>
      </w:r>
      <w:r w:rsidRPr="00DB38C8">
        <w:rPr>
          <w:rFonts w:cs="B Nazanin" w:hint="cs"/>
          <w:sz w:val="24"/>
          <w:szCs w:val="24"/>
          <w:rtl/>
        </w:rPr>
        <w:t>دستگاه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اسکلتی</w:t>
      </w:r>
      <w:r w:rsidRPr="00DB38C8">
        <w:rPr>
          <w:rFonts w:cs="B Nazanin"/>
          <w:sz w:val="24"/>
          <w:szCs w:val="24"/>
          <w:rtl/>
        </w:rPr>
        <w:t>-</w:t>
      </w:r>
      <w:r w:rsidRPr="00DB38C8">
        <w:rPr>
          <w:rFonts w:cs="B Nazanin" w:hint="cs"/>
          <w:sz w:val="24"/>
          <w:szCs w:val="24"/>
          <w:rtl/>
        </w:rPr>
        <w:t>سیستم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عضلانی</w:t>
      </w:r>
      <w:r w:rsidRPr="00DB38C8">
        <w:rPr>
          <w:rFonts w:cs="B Nazanin"/>
          <w:sz w:val="24"/>
          <w:szCs w:val="24"/>
          <w:rtl/>
        </w:rPr>
        <w:t>-</w:t>
      </w:r>
      <w:r w:rsidRPr="00DB38C8">
        <w:rPr>
          <w:rFonts w:cs="B Nazanin" w:hint="cs"/>
          <w:sz w:val="24"/>
          <w:szCs w:val="24"/>
          <w:rtl/>
        </w:rPr>
        <w:t>سیستم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تنفسی</w:t>
      </w:r>
      <w:r w:rsidRPr="00DB38C8">
        <w:rPr>
          <w:rFonts w:cs="B Nazanin"/>
          <w:sz w:val="24"/>
          <w:szCs w:val="24"/>
          <w:rtl/>
        </w:rPr>
        <w:t>-</w:t>
      </w:r>
      <w:r w:rsidRPr="00DB38C8">
        <w:rPr>
          <w:rFonts w:cs="B Nazanin" w:hint="cs"/>
          <w:sz w:val="24"/>
          <w:szCs w:val="24"/>
          <w:rtl/>
        </w:rPr>
        <w:t>سیستم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گردش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خون</w:t>
      </w:r>
      <w:r w:rsidRPr="00DB38C8">
        <w:rPr>
          <w:rFonts w:cs="B Nazanin"/>
          <w:sz w:val="24"/>
          <w:szCs w:val="24"/>
          <w:rtl/>
        </w:rPr>
        <w:t>-</w:t>
      </w:r>
      <w:r w:rsidRPr="00DB38C8">
        <w:rPr>
          <w:rFonts w:cs="B Nazanin" w:hint="cs"/>
          <w:sz w:val="24"/>
          <w:szCs w:val="24"/>
          <w:rtl/>
        </w:rPr>
        <w:t>سیستم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گوارش</w:t>
      </w:r>
      <w:r w:rsidRPr="00DB38C8">
        <w:rPr>
          <w:rFonts w:cs="B Nazanin"/>
          <w:sz w:val="24"/>
          <w:szCs w:val="24"/>
          <w:rtl/>
        </w:rPr>
        <w:t xml:space="preserve">- </w:t>
      </w:r>
      <w:r w:rsidRPr="00DB38C8">
        <w:rPr>
          <w:rFonts w:cs="B Nazanin" w:hint="cs"/>
          <w:sz w:val="24"/>
          <w:szCs w:val="24"/>
          <w:rtl/>
        </w:rPr>
        <w:t>کلیه،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دستگاه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تناسلی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مردان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و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دستگاه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تناسلی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زنان</w:t>
      </w:r>
      <w:r w:rsidRPr="00DB38C8">
        <w:rPr>
          <w:rFonts w:cs="B Nazanin"/>
          <w:sz w:val="24"/>
          <w:szCs w:val="24"/>
          <w:rtl/>
        </w:rPr>
        <w:t>-</w:t>
      </w:r>
      <w:r w:rsidRPr="00DB38C8">
        <w:rPr>
          <w:rFonts w:cs="B Nazanin" w:hint="cs"/>
          <w:sz w:val="24"/>
          <w:szCs w:val="24"/>
          <w:rtl/>
        </w:rPr>
        <w:t>دستگاه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بینایی</w:t>
      </w:r>
      <w:r w:rsidRPr="00DB38C8">
        <w:rPr>
          <w:rFonts w:cs="B Nazanin"/>
          <w:sz w:val="24"/>
          <w:szCs w:val="24"/>
          <w:rtl/>
        </w:rPr>
        <w:t>-</w:t>
      </w:r>
      <w:r w:rsidRPr="00DB38C8">
        <w:rPr>
          <w:rFonts w:cs="B Nazanin" w:hint="cs"/>
          <w:sz w:val="24"/>
          <w:szCs w:val="24"/>
          <w:rtl/>
        </w:rPr>
        <w:t>دستگاه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شنوایی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جهت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استفاده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دانشجویان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هوشبری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تالیف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شده</w:t>
      </w:r>
      <w:r w:rsidRPr="00DB38C8">
        <w:rPr>
          <w:rFonts w:cs="B Nazanin"/>
          <w:sz w:val="24"/>
          <w:szCs w:val="24"/>
          <w:rtl/>
        </w:rPr>
        <w:t xml:space="preserve"> </w:t>
      </w:r>
      <w:r w:rsidRPr="00DB38C8">
        <w:rPr>
          <w:rFonts w:cs="B Nazanin" w:hint="cs"/>
          <w:sz w:val="24"/>
          <w:szCs w:val="24"/>
          <w:rtl/>
        </w:rPr>
        <w:t>است</w:t>
      </w:r>
      <w:r w:rsidRPr="00DB38C8">
        <w:rPr>
          <w:rFonts w:cs="B Nazanin"/>
          <w:sz w:val="24"/>
          <w:szCs w:val="24"/>
          <w:rtl/>
        </w:rPr>
        <w:t>.</w:t>
      </w:r>
    </w:p>
    <w:p w:rsidR="00DB38C8" w:rsidRDefault="00DB38C8" w:rsidP="00DB38C8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</w:p>
    <w:p w:rsidR="00942A2E" w:rsidRDefault="00942A2E" w:rsidP="00942A2E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bookmarkStart w:id="0" w:name="_GoBack"/>
      <w:bookmarkEnd w:id="0"/>
    </w:p>
    <w:sectPr w:rsidR="0094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B"/>
    <w:rsid w:val="00000733"/>
    <w:rsid w:val="0000638E"/>
    <w:rsid w:val="0004772F"/>
    <w:rsid w:val="001265FE"/>
    <w:rsid w:val="001D68D5"/>
    <w:rsid w:val="002226BE"/>
    <w:rsid w:val="00235937"/>
    <w:rsid w:val="002551A1"/>
    <w:rsid w:val="002B1488"/>
    <w:rsid w:val="003558BC"/>
    <w:rsid w:val="004469D0"/>
    <w:rsid w:val="00454F2B"/>
    <w:rsid w:val="004C7BE8"/>
    <w:rsid w:val="00597A07"/>
    <w:rsid w:val="005D703B"/>
    <w:rsid w:val="00686B2A"/>
    <w:rsid w:val="006B3976"/>
    <w:rsid w:val="00727DD8"/>
    <w:rsid w:val="007554CC"/>
    <w:rsid w:val="00757F8B"/>
    <w:rsid w:val="007E718B"/>
    <w:rsid w:val="00812CF8"/>
    <w:rsid w:val="00927E85"/>
    <w:rsid w:val="00942A2E"/>
    <w:rsid w:val="00A3341E"/>
    <w:rsid w:val="00A66934"/>
    <w:rsid w:val="00AA10AE"/>
    <w:rsid w:val="00B45A78"/>
    <w:rsid w:val="00B57F9F"/>
    <w:rsid w:val="00C102C8"/>
    <w:rsid w:val="00CD2638"/>
    <w:rsid w:val="00D62EFA"/>
    <w:rsid w:val="00D8111A"/>
    <w:rsid w:val="00DA36EB"/>
    <w:rsid w:val="00DB38C8"/>
    <w:rsid w:val="00DF619C"/>
    <w:rsid w:val="00E02BA8"/>
    <w:rsid w:val="00E15F11"/>
    <w:rsid w:val="00E24923"/>
    <w:rsid w:val="00E4741A"/>
    <w:rsid w:val="00E63CEA"/>
    <w:rsid w:val="00E77096"/>
    <w:rsid w:val="00EC0C9D"/>
    <w:rsid w:val="00EC4F62"/>
    <w:rsid w:val="00F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6570"/>
  <w15:chartTrackingRefBased/>
  <w15:docId w15:val="{7BDE1AD2-0EC1-42B3-A623-C57EAAED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37</cp:revision>
  <dcterms:created xsi:type="dcterms:W3CDTF">2018-12-24T10:15:00Z</dcterms:created>
  <dcterms:modified xsi:type="dcterms:W3CDTF">2018-12-29T05:49:00Z</dcterms:modified>
</cp:coreProperties>
</file>